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numPr>
          <w:ilvl w:val="0"/>
          <w:numId w:val="3"/>
        </w:numPr>
        <w:shd w:val="clear" w:color="auto" w:fill="feffff"/>
        <w:spacing w:before="100" w:after="240" w:line="240" w:lineRule="auto"/>
        <w:ind w:left="720"/>
        <w:rPr>
          <w:color w:val="000000"/>
          <w:position w:val="0"/>
          <w:sz w:val="22"/>
          <w:szCs w:val="22"/>
        </w:rPr>
      </w:pPr>
      <w:r>
        <w:rPr>
          <w:sz w:val="22"/>
          <w:szCs w:val="22"/>
          <w:rtl w:val="0"/>
          <w:lang w:val="en-US"/>
        </w:rPr>
        <w:t xml:space="preserve">Editorial cartoonists know what will capture the mind's attention first. Allow your mind and eyes to naturally find the portion of the </w:t>
      </w:r>
      <w:hyperlink r:id="rId4" w:history="1">
        <w:r>
          <w:rPr>
            <w:rStyle w:val="Hyperlink.0"/>
            <w:color w:val="000000"/>
            <w:u w:val="none"/>
            <w:rtl w:val="0"/>
            <w:lang w:val="en-US"/>
          </w:rPr>
          <w:t>cartoon</w:t>
        </w:r>
      </w:hyperlink>
      <w:r>
        <w:rPr>
          <w:sz w:val="22"/>
          <w:szCs w:val="22"/>
          <w:rtl w:val="0"/>
          <w:lang w:val="en-US"/>
        </w:rPr>
        <w:t xml:space="preserve"> that most stands out. Most often, this will be a </w:t>
      </w:r>
      <w:r>
        <w:rPr>
          <w:i w:val="1"/>
          <w:iCs w:val="1"/>
          <w:sz w:val="22"/>
          <w:szCs w:val="22"/>
          <w:rtl w:val="0"/>
          <w:lang w:val="en-US"/>
        </w:rPr>
        <w:t>caricature</w:t>
      </w:r>
      <w:r>
        <w:rPr>
          <w:sz w:val="22"/>
          <w:szCs w:val="22"/>
          <w:rtl w:val="0"/>
          <w:lang w:val="en-US"/>
        </w:rPr>
        <w:t>, which is an exaggeration or distortion of a person or object with the goal of providing a comic effect.</w:t>
      </w:r>
    </w:p>
    <w:p>
      <w:pPr>
        <w:pStyle w:val="Normal"/>
        <w:numPr>
          <w:ilvl w:val="0"/>
          <w:numId w:val="3"/>
        </w:numPr>
        <w:shd w:val="clear" w:color="auto" w:fill="feffff"/>
        <w:spacing w:before="100" w:after="240" w:line="240" w:lineRule="auto"/>
        <w:ind w:left="720"/>
        <w:rPr>
          <w:color w:val="000000"/>
          <w:position w:val="0"/>
          <w:sz w:val="22"/>
          <w:szCs w:val="22"/>
        </w:rPr>
      </w:pPr>
      <w:r>
        <w:rPr>
          <w:sz w:val="22"/>
          <w:szCs w:val="22"/>
          <w:rtl w:val="0"/>
          <w:lang w:val="en-US"/>
        </w:rPr>
        <w:t xml:space="preserve">Follow the cartoon's natural flow by discovering the interaction with the primary focus (found in step 1). If it's a </w:t>
      </w:r>
      <w:hyperlink r:id="rId5" w:history="1">
        <w:r>
          <w:rPr>
            <w:rStyle w:val="Hyperlink.0"/>
            <w:color w:val="000000"/>
            <w:u w:val="none"/>
            <w:rtl w:val="0"/>
            <w:lang w:val="en-US"/>
          </w:rPr>
          <w:t>person</w:t>
        </w:r>
      </w:hyperlink>
      <w:r>
        <w:rPr>
          <w:sz w:val="22"/>
          <w:szCs w:val="22"/>
          <w:rtl w:val="0"/>
          <w:lang w:val="en-US"/>
        </w:rPr>
        <w:t xml:space="preserve">, who are they talking to? Where are they standing? If it's an object, what is being done to the object? What is it doing there? Most often, you can look around the immediate vicinity of the primary focus to find what is being described. This is usually an </w:t>
      </w:r>
      <w:r>
        <w:rPr>
          <w:i w:val="1"/>
          <w:iCs w:val="1"/>
          <w:sz w:val="22"/>
          <w:szCs w:val="22"/>
          <w:rtl w:val="0"/>
          <w:lang w:val="en-US"/>
        </w:rPr>
        <w:t>allusion</w:t>
      </w:r>
      <w:r>
        <w:rPr>
          <w:sz w:val="22"/>
          <w:szCs w:val="22"/>
          <w:rtl w:val="0"/>
          <w:lang w:val="en-US"/>
        </w:rPr>
        <w:t>, or an indirect reference to a past or current event that isn't explicitly made clear within the cartoon.</w:t>
      </w:r>
    </w:p>
    <w:p>
      <w:pPr>
        <w:pStyle w:val="Normal"/>
        <w:numPr>
          <w:ilvl w:val="0"/>
          <w:numId w:val="3"/>
        </w:numPr>
        <w:shd w:val="clear" w:color="auto" w:fill="feffff"/>
        <w:spacing w:before="100" w:after="300" w:line="240" w:lineRule="auto"/>
        <w:ind w:left="720"/>
        <w:rPr>
          <w:color w:val="000000"/>
          <w:position w:val="0"/>
          <w:sz w:val="22"/>
          <w:szCs w:val="22"/>
        </w:rPr>
      </w:pPr>
      <w:r>
        <w:rPr>
          <w:sz w:val="22"/>
          <w:szCs w:val="22"/>
          <w:rtl w:val="0"/>
          <w:lang w:val="en-US"/>
        </w:rPr>
        <w:t xml:space="preserve">Determine the audience. What section of the population is the publication geared towards, and in what country and/or locality? A political cartoon will be created with consideration to the experiences and assumptions of the intended audience. For example, a </w:t>
      </w:r>
      <w:hyperlink r:id="rId6" w:history="1">
        <w:r>
          <w:rPr>
            <w:rStyle w:val="Hyperlink.0"/>
            <w:color w:val="000000"/>
            <w:u w:val="none"/>
            <w:rtl w:val="0"/>
            <w:lang w:val="en-US"/>
          </w:rPr>
          <w:t>political</w:t>
        </w:r>
      </w:hyperlink>
      <w:r>
        <w:rPr>
          <w:sz w:val="22"/>
          <w:szCs w:val="22"/>
          <w:rtl w:val="0"/>
          <w:lang w:val="en-US"/>
        </w:rPr>
        <w:t xml:space="preserve"> cartoon in a publication distributed in a strictly </w:t>
      </w:r>
      <w:hyperlink r:id="rId7" w:history="1">
        <w:r>
          <w:rPr>
            <w:rStyle w:val="Hyperlink.0"/>
            <w:color w:val="000000"/>
            <w:u w:val="none"/>
            <w:rtl w:val="0"/>
            <w:lang w:val="en-US"/>
          </w:rPr>
          <w:t>conservative</w:t>
        </w:r>
      </w:hyperlink>
      <w:r>
        <w:rPr>
          <w:sz w:val="22"/>
          <w:szCs w:val="22"/>
          <w:rtl w:val="0"/>
          <w:lang w:val="en-US"/>
        </w:rPr>
        <w:t xml:space="preserve"> town will convey its message in a different way than it would if the audience was a particularly liberal group.</w:t>
      </w:r>
    </w:p>
    <w:p>
      <w:pPr>
        <w:pStyle w:val="Normal"/>
        <w:numPr>
          <w:ilvl w:val="0"/>
          <w:numId w:val="3"/>
        </w:numPr>
        <w:shd w:val="clear" w:color="auto" w:fill="feffff"/>
        <w:spacing w:before="100" w:after="300" w:line="240" w:lineRule="auto"/>
        <w:ind w:left="720"/>
        <w:rPr>
          <w:color w:val="000000"/>
          <w:position w:val="0"/>
          <w:sz w:val="22"/>
          <w:szCs w:val="22"/>
        </w:rPr>
      </w:pPr>
      <w:r>
        <w:rPr>
          <w:sz w:val="22"/>
          <w:szCs w:val="22"/>
          <w:rtl w:val="0"/>
          <w:lang w:val="en-US"/>
        </w:rPr>
        <w:t>Understand the context of the cartoon. More often than not, the political cartoon will be published in context, meaning that it is associated with the main news story of the day. If you are viewing a political cartoon outside of its original publishing source, you will want to be well-read about current and historical events.</w:t>
      </w:r>
    </w:p>
    <w:p>
      <w:pPr>
        <w:pStyle w:val="Normal"/>
        <w:numPr>
          <w:ilvl w:val="0"/>
          <w:numId w:val="3"/>
        </w:numPr>
        <w:shd w:val="clear" w:color="auto" w:fill="feffff"/>
        <w:spacing w:before="100" w:after="300" w:line="240" w:lineRule="auto"/>
        <w:ind w:left="720"/>
        <w:rPr>
          <w:color w:val="000000"/>
          <w:position w:val="0"/>
          <w:sz w:val="22"/>
          <w:szCs w:val="22"/>
        </w:rPr>
      </w:pPr>
      <w:r>
        <w:rPr>
          <w:sz w:val="22"/>
          <w:szCs w:val="22"/>
          <w:rtl w:val="0"/>
          <w:lang w:val="en-US"/>
        </w:rPr>
        <w:t xml:space="preserve">Look for widely recognized symbols. Some metaphors are commonly used by political cartoonists. </w:t>
      </w:r>
    </w:p>
    <w:p>
      <w:pPr>
        <w:pStyle w:val="Normal"/>
        <w:numPr>
          <w:ilvl w:val="0"/>
          <w:numId w:val="3"/>
        </w:numPr>
        <w:shd w:val="clear" w:color="auto" w:fill="feffff"/>
        <w:spacing w:before="100" w:after="300" w:line="240" w:lineRule="auto"/>
        <w:ind w:left="720"/>
        <w:rPr>
          <w:color w:val="000000"/>
          <w:position w:val="0"/>
          <w:sz w:val="22"/>
          <w:szCs w:val="22"/>
        </w:rPr>
      </w:pPr>
      <w:r>
        <w:rPr>
          <w:sz w:val="22"/>
          <w:szCs w:val="22"/>
          <w:rtl w:val="0"/>
          <w:lang w:val="en-US"/>
        </w:rPr>
        <w:t xml:space="preserve">Look at minor details in the cartoon that will contribute to the humor or the point of the cartoon. Often, words or pictorial </w:t>
      </w:r>
      <w:hyperlink r:id="rId8" w:history="1">
        <w:r>
          <w:rPr>
            <w:rStyle w:val="Hyperlink.0"/>
            <w:color w:val="000000"/>
            <w:u w:val="none"/>
            <w:rtl w:val="0"/>
            <w:lang w:val="en-US"/>
          </w:rPr>
          <w:t>symbols</w:t>
        </w:r>
      </w:hyperlink>
      <w:r>
        <w:rPr>
          <w:sz w:val="22"/>
          <w:szCs w:val="22"/>
          <w:rtl w:val="0"/>
          <w:lang w:val="en-US"/>
        </w:rPr>
        <w:t xml:space="preserve"> will be used to convey minor themes or ideas, but they are found in the background or on the sides of the cartoon. </w:t>
      </w:r>
    </w:p>
    <w:p>
      <w:pPr>
        <w:pStyle w:val="Normal"/>
        <w:numPr>
          <w:ilvl w:val="0"/>
          <w:numId w:val="3"/>
        </w:numPr>
        <w:shd w:val="clear" w:color="auto" w:fill="feffff"/>
        <w:spacing w:before="100" w:after="100" w:line="240" w:lineRule="auto"/>
        <w:ind w:left="720"/>
        <w:rPr>
          <w:position w:val="0"/>
          <w:sz w:val="22"/>
          <w:szCs w:val="22"/>
        </w:rPr>
      </w:pPr>
      <w:r>
        <w:rPr>
          <w:b w:val="1"/>
          <w:bCs w:val="1"/>
          <w:sz w:val="22"/>
          <w:szCs w:val="22"/>
          <w:u w:val="single"/>
          <w:rtl w:val="0"/>
          <w:lang w:val="en-US"/>
        </w:rPr>
        <w:t>NOTE:</w:t>
      </w:r>
      <w:r>
        <w:rPr>
          <w:sz w:val="22"/>
          <w:szCs w:val="22"/>
          <w:rtl w:val="0"/>
          <w:lang w:val="en-US"/>
        </w:rPr>
        <w:t xml:space="preserve"> In most cases, the question associated with the political cartoon will require you to be able to </w:t>
      </w:r>
      <w:r>
        <w:rPr>
          <w:b w:val="1"/>
          <w:bCs w:val="1"/>
          <w:sz w:val="22"/>
          <w:szCs w:val="22"/>
          <w:u w:val="single"/>
          <w:rtl w:val="0"/>
          <w:lang w:val="en-US"/>
        </w:rPr>
        <w:t>apply the main idea</w:t>
      </w:r>
      <w:r>
        <w:rPr>
          <w:sz w:val="22"/>
          <w:szCs w:val="22"/>
          <w:rtl w:val="0"/>
          <w:lang w:val="en-US"/>
        </w:rPr>
        <w:t xml:space="preserve"> of the cartoon. BEFORE looking at any of the possible answers, determine what the main idea/focus of the cartoon is. If you can determine this, you will be able to answer the question easily and in little time.</w:t>
      </w:r>
      <w:r>
        <w:rPr>
          <w:sz w:val="22"/>
          <w:szCs w:val="22"/>
          <w:rtl w:val="0"/>
          <w:lang w:val="en-US"/>
        </w:rPr>
        <w:t xml:space="preserve">        </w:t>
      </w:r>
    </w:p>
    <w:p>
      <w:pPr>
        <w:pStyle w:val="Normal"/>
        <w:shd w:val="clear" w:color="auto" w:fill="feffff"/>
        <w:spacing w:before="100" w:after="100" w:line="240" w:lineRule="auto"/>
        <w:rPr>
          <w:b w:val="1"/>
          <w:bCs w:val="1"/>
        </w:rPr>
      </w:pPr>
    </w:p>
    <w:p>
      <w:pPr>
        <w:pStyle w:val="Normal"/>
        <w:numPr>
          <w:ilvl w:val="0"/>
          <w:numId w:val="3"/>
        </w:numPr>
        <w:shd w:val="clear" w:color="auto" w:fill="feffff"/>
        <w:spacing w:before="100" w:after="100" w:line="240" w:lineRule="auto"/>
        <w:ind w:left="720"/>
        <w:rPr>
          <w:b w:val="1"/>
          <w:bCs w:val="1"/>
          <w:position w:val="0"/>
          <w:sz w:val="22"/>
          <w:szCs w:val="22"/>
        </w:rPr>
      </w:pPr>
      <w:r>
        <w:rPr>
          <w:b w:val="1"/>
          <w:bCs w:val="1"/>
          <w:rtl w:val="0"/>
          <w:lang w:val="en-US"/>
        </w:rPr>
        <w:t>LET</w:t>
      </w:r>
      <w:r>
        <w:rPr>
          <w:rFonts w:hAnsi="Helvetica" w:hint="default"/>
          <w:b w:val="1"/>
          <w:bCs w:val="1"/>
          <w:rtl w:val="0"/>
          <w:lang w:val="en-US"/>
        </w:rPr>
        <w:t>’</w:t>
      </w:r>
      <w:r>
        <w:rPr>
          <w:b w:val="1"/>
          <w:bCs w:val="1"/>
          <w:rtl w:val="0"/>
          <w:lang w:val="en-US"/>
        </w:rPr>
        <w:t xml:space="preserve">S SEE HOW YOU DO WITH THE 4 CARTOONS THAT APPEAR ON THE NEXT PAGE:  </w:t>
      </w:r>
      <w:r>
        <w:rPr>
          <w:b w:val="1"/>
          <w:bCs w:val="1"/>
          <w:rtl w:val="0"/>
          <w:lang w:val="en-US"/>
        </w:rPr>
        <w:t xml:space="preserve">IN THE MARGINS </w:t>
      </w:r>
      <w:r>
        <w:rPr>
          <w:b w:val="1"/>
          <w:bCs w:val="1"/>
          <w:rtl w:val="0"/>
          <w:lang w:val="en-US"/>
        </w:rPr>
        <w:t>WRITE DOWN THE MAIN IDEA FOR EACH</w:t>
      </w:r>
      <w:r>
        <w:rPr>
          <w:b w:val="1"/>
          <w:bCs w:val="1"/>
          <w:rtl w:val="0"/>
          <w:lang w:val="en-US"/>
        </w:rPr>
        <w:t>, NOTING THE FOCUS, SUBJECT, AUDIENCE, CONTEXT, SYMBOLS, MINOR DETAIL</w:t>
      </w:r>
      <w:r>
        <w:rPr>
          <w:b w:val="1"/>
          <w:bCs w:val="1"/>
          <w:rtl w:val="0"/>
          <w:lang w:val="en-US"/>
        </w:rPr>
        <w:t xml:space="preserve">. </w:t>
      </w:r>
    </w:p>
    <w:p>
      <w:pPr>
        <w:pStyle w:val="Normal"/>
        <w:bidi w:val="0"/>
      </w:pPr>
    </w:p>
    <w:p>
      <w:pPr>
        <w:pStyle w:val="Normal"/>
        <w:bidi w:val="0"/>
      </w:pPr>
    </w:p>
    <w:p>
      <w:pPr>
        <w:pStyle w:val="Normal"/>
        <w:bidi w:val="0"/>
      </w:pPr>
    </w:p>
    <w:p>
      <w:pPr>
        <w:pStyle w:val="Normal"/>
        <w:bidi w:val="0"/>
        <w:rPr>
          <w:color w:val="000000"/>
          <w:sz w:val="20"/>
          <w:szCs w:val="20"/>
        </w:rPr>
      </w:pPr>
    </w:p>
    <w:p>
      <w:pPr>
        <w:pStyle w:val="Normal"/>
        <w:bidi w:val="0"/>
        <w:rPr>
          <w:color w:val="000000"/>
          <w:sz w:val="20"/>
          <w:szCs w:val="20"/>
        </w:rPr>
      </w:pPr>
    </w:p>
    <w:p>
      <w:pPr>
        <w:pStyle w:val="Normal"/>
        <w:bidi w:val="0"/>
        <w:rPr>
          <w:color w:val="000000"/>
          <w:sz w:val="20"/>
          <w:szCs w:val="20"/>
        </w:rPr>
      </w:pPr>
    </w:p>
    <w:p>
      <w:pPr>
        <w:pStyle w:val="Normal"/>
        <w:bidi w:val="0"/>
        <w:rPr>
          <w:b w:val="1"/>
          <w:bCs w:val="1"/>
          <w:sz w:val="28"/>
          <w:szCs w:val="28"/>
        </w:rPr>
      </w:pPr>
      <w:r>
        <w:rPr>
          <w:rFonts w:ascii="Helvetica" w:cs="Arial Unicode MS" w:hAnsi="Arial Unicode MS" w:eastAsia="Arial Unicode MS"/>
          <w:b w:val="1"/>
          <w:bCs w:val="1"/>
          <w:sz w:val="28"/>
          <w:szCs w:val="28"/>
          <w:rtl w:val="0"/>
          <w:lang w:val="en-US"/>
        </w:rPr>
        <w:t>#1</w:t>
      </w:r>
    </w:p>
    <w:p>
      <w:pPr>
        <w:pStyle w:val="Normal"/>
        <w:bidi w:val="0"/>
        <w:rPr>
          <w:b w:val="1"/>
          <w:bCs w:val="1"/>
          <w:color w:val="000000"/>
          <w:sz w:val="28"/>
          <w:szCs w:val="28"/>
        </w:rPr>
      </w:pPr>
      <w:r>
        <mc:AlternateContent>
          <mc:Choice Requires="wps">
            <w:drawing>
              <wp:anchor distT="57150" distB="57150" distL="57150" distR="57150" simplePos="0" relativeHeight="251659264" behindDoc="0" locked="0" layoutInCell="1" allowOverlap="1">
                <wp:simplePos x="0" y="0"/>
                <wp:positionH relativeFrom="page">
                  <wp:posOffset>1241425</wp:posOffset>
                </wp:positionH>
                <wp:positionV relativeFrom="page">
                  <wp:posOffset>1824354</wp:posOffset>
                </wp:positionV>
                <wp:extent cx="5191125" cy="37338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191125" cy="37338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6" style="visibility:visible;position:absolute;margin-left:97.8pt;margin-top:143.6pt;width:408.8pt;height:294.0pt;z-index:251659264;mso-position-horizontal:absolute;mso-position-horizontal-relative:page;mso-position-vertical:absolute;mso-position-vertical-relative:page;mso-wrap-distance-left:4.5pt;mso-wrap-distance-top:4.5pt;mso-wrap-distance-right:4.5pt;mso-wrap-distance-bottom:4.5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page" anchory="page"/>
              </v:rect>
            </w:pict>
          </mc:Fallback>
        </mc:AlternateContent>
      </w:r>
      <w:r>
        <w:drawing>
          <wp:anchor distT="0" distB="0" distL="0" distR="0" simplePos="0" relativeHeight="251660288" behindDoc="0" locked="0" layoutInCell="1" allowOverlap="1">
            <wp:simplePos x="0" y="0"/>
            <wp:positionH relativeFrom="page">
              <wp:posOffset>1921192</wp:posOffset>
            </wp:positionH>
            <wp:positionV relativeFrom="page">
              <wp:posOffset>1489074</wp:posOffset>
            </wp:positionV>
            <wp:extent cx="4851400" cy="3632200"/>
            <wp:effectExtent l="0" t="0" r="0" b="0"/>
            <wp:wrapTopAndBottom distT="0" dist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rkstein77.png"/>
                    <pic:cNvPicPr/>
                  </pic:nvPicPr>
                  <pic:blipFill>
                    <a:blip r:embed="rId9">
                      <a:extLst/>
                    </a:blip>
                    <a:stretch>
                      <a:fillRect/>
                    </a:stretch>
                  </pic:blipFill>
                  <pic:spPr>
                    <a:xfrm>
                      <a:off x="0" y="0"/>
                      <a:ext cx="4851400" cy="3632200"/>
                    </a:xfrm>
                    <a:prstGeom prst="rect">
                      <a:avLst/>
                    </a:prstGeom>
                    <a:ln w="9525" cap="flat">
                      <a:noFill/>
                      <a:round/>
                    </a:ln>
                    <a:effectLst/>
                  </pic:spPr>
                </pic:pic>
              </a:graphicData>
            </a:graphic>
          </wp:anchor>
        </w:drawing>
      </w:r>
      <w:r>
        <mc:AlternateContent>
          <mc:Choice Requires="wps">
            <w:drawing>
              <wp:anchor distT="57150" distB="57150" distL="57150" distR="57150" simplePos="0" relativeHeight="251661312" behindDoc="0" locked="0" layoutInCell="1" allowOverlap="1">
                <wp:simplePos x="0" y="0"/>
                <wp:positionH relativeFrom="page">
                  <wp:posOffset>1241425</wp:posOffset>
                </wp:positionH>
                <wp:positionV relativeFrom="page">
                  <wp:posOffset>6017259</wp:posOffset>
                </wp:positionV>
                <wp:extent cx="5245100" cy="34798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245100" cy="34798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7" style="visibility:visible;position:absolute;margin-left:97.8pt;margin-top:473.8pt;width:413.0pt;height:274.0pt;z-index:251661312;mso-position-horizontal:absolute;mso-position-horizontal-relative:page;mso-position-vertical:absolute;mso-position-vertical-relative:page;mso-wrap-distance-left:4.5pt;mso-wrap-distance-top:4.5pt;mso-wrap-distance-right:4.5pt;mso-wrap-distance-bottom:4.5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page" anchory="page"/>
              </v:rect>
            </w:pict>
          </mc:Fallback>
        </mc:AlternateContent>
      </w:r>
      <w:r>
        <w:drawing>
          <wp:anchor distT="0" distB="0" distL="0" distR="0" simplePos="0" relativeHeight="251662336" behindDoc="0" locked="0" layoutInCell="1" allowOverlap="1">
            <wp:simplePos x="0" y="0"/>
            <wp:positionH relativeFrom="page">
              <wp:posOffset>1279525</wp:posOffset>
            </wp:positionH>
            <wp:positionV relativeFrom="page">
              <wp:posOffset>6068059</wp:posOffset>
            </wp:positionV>
            <wp:extent cx="5039259" cy="3346704"/>
            <wp:effectExtent l="0" t="0" r="0" b="0"/>
            <wp:wrapTopAndBottom distT="0" dist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heller.png"/>
                    <pic:cNvPicPr/>
                  </pic:nvPicPr>
                  <pic:blipFill>
                    <a:blip r:embed="rId10">
                      <a:extLst/>
                    </a:blip>
                    <a:stretch>
                      <a:fillRect/>
                    </a:stretch>
                  </pic:blipFill>
                  <pic:spPr>
                    <a:xfrm>
                      <a:off x="0" y="0"/>
                      <a:ext cx="5039259" cy="3346704"/>
                    </a:xfrm>
                    <a:prstGeom prst="rect">
                      <a:avLst/>
                    </a:prstGeom>
                    <a:ln w="9525" cap="flat">
                      <a:noFill/>
                      <a:round/>
                    </a:ln>
                    <a:effectLst/>
                  </pic:spPr>
                </pic:pic>
              </a:graphicData>
            </a:graphic>
          </wp:anchor>
        </w:drawing>
      </w:r>
    </w:p>
    <w:p>
      <w:pPr>
        <w:pStyle w:val="Normal"/>
        <w:bidi w:val="0"/>
        <w:rPr>
          <w:b w:val="1"/>
          <w:bCs w:val="1"/>
          <w:color w:val="000000"/>
          <w:sz w:val="28"/>
          <w:szCs w:val="28"/>
        </w:rPr>
      </w:pPr>
      <w:r>
        <w:rPr>
          <w:rFonts w:ascii="Helvetica" w:cs="Arial Unicode MS" w:hAnsi="Arial Unicode MS" w:eastAsia="Arial Unicode MS"/>
          <w:b w:val="1"/>
          <w:bCs w:val="1"/>
          <w:sz w:val="28"/>
          <w:szCs w:val="28"/>
          <w:rtl w:val="0"/>
          <w:lang w:val="en-US"/>
        </w:rPr>
        <w:t>#2</w:t>
      </w:r>
    </w:p>
    <w:p>
      <w:pPr>
        <w:pStyle w:val="Normal"/>
        <w:rPr>
          <w:b w:val="1"/>
          <w:bCs w:val="1"/>
          <w:color w:val="000000"/>
          <w:sz w:val="28"/>
          <w:szCs w:val="28"/>
        </w:rPr>
      </w:pPr>
    </w:p>
    <w:p>
      <w:pPr>
        <w:pStyle w:val="Normal"/>
        <w:bidi w:val="0"/>
        <w:rPr>
          <w:b w:val="1"/>
          <w:bCs w:val="1"/>
          <w:color w:val="000000"/>
          <w:sz w:val="28"/>
          <w:szCs w:val="28"/>
        </w:rPr>
      </w:pPr>
      <w:r>
        <w:rPr>
          <w:rFonts w:ascii="Helvetica" w:cs="Arial Unicode MS" w:hAnsi="Arial Unicode MS" w:eastAsia="Arial Unicode MS"/>
          <w:b w:val="1"/>
          <w:bCs w:val="1"/>
          <w:sz w:val="28"/>
          <w:szCs w:val="28"/>
          <w:rtl w:val="0"/>
          <w:lang w:val="en-US"/>
        </w:rPr>
        <w:t>#3</w:t>
      </w:r>
      <w:r>
        <mc:AlternateContent>
          <mc:Choice Requires="wps">
            <w:drawing>
              <wp:anchor distT="57150" distB="57150" distL="57150" distR="57150" simplePos="0" relativeHeight="251663360" behindDoc="0" locked="0" layoutInCell="1" allowOverlap="1">
                <wp:simplePos x="0" y="0"/>
                <wp:positionH relativeFrom="page">
                  <wp:posOffset>1356360</wp:posOffset>
                </wp:positionH>
                <wp:positionV relativeFrom="page">
                  <wp:posOffset>1713230</wp:posOffset>
                </wp:positionV>
                <wp:extent cx="5168900" cy="38608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168900" cy="38608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8" style="visibility:visible;position:absolute;margin-left:106.8pt;margin-top:134.9pt;width:407.0pt;height:304.0pt;z-index:251663360;mso-position-horizontal:absolute;mso-position-horizontal-relative:page;mso-position-vertical:absolute;mso-position-vertical-relative:page;mso-wrap-distance-left:4.5pt;mso-wrap-distance-top:4.5pt;mso-wrap-distance-right:4.5pt;mso-wrap-distance-bottom:4.5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page" anchory="page"/>
              </v:rect>
            </w:pict>
          </mc:Fallback>
        </mc:AlternateContent>
      </w:r>
      <w:r>
        <w:drawing>
          <wp:anchor distT="0" distB="0" distL="0" distR="0" simplePos="0" relativeHeight="251664384" behindDoc="0" locked="0" layoutInCell="1" allowOverlap="1">
            <wp:simplePos x="0" y="0"/>
            <wp:positionH relativeFrom="page">
              <wp:posOffset>1351597</wp:posOffset>
            </wp:positionH>
            <wp:positionV relativeFrom="page">
              <wp:posOffset>1780997</wp:posOffset>
            </wp:positionV>
            <wp:extent cx="4962449" cy="3725266"/>
            <wp:effectExtent l="0" t="0" r="0" b="0"/>
            <wp:wrapTopAndBottom distT="0" dist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Ar0080100.png"/>
                    <pic:cNvPicPr/>
                  </pic:nvPicPr>
                  <pic:blipFill>
                    <a:blip r:embed="rId11">
                      <a:extLst/>
                    </a:blip>
                    <a:stretch>
                      <a:fillRect/>
                    </a:stretch>
                  </pic:blipFill>
                  <pic:spPr>
                    <a:xfrm>
                      <a:off x="0" y="0"/>
                      <a:ext cx="4962449" cy="3725266"/>
                    </a:xfrm>
                    <a:prstGeom prst="rect">
                      <a:avLst/>
                    </a:prstGeom>
                    <a:ln w="9525" cap="flat">
                      <a:noFill/>
                      <a:round/>
                    </a:ln>
                    <a:effectLst/>
                  </pic:spPr>
                </pic:pic>
              </a:graphicData>
            </a:graphic>
          </wp:anchor>
        </w:drawing>
      </w:r>
      <w:r>
        <mc:AlternateContent>
          <mc:Choice Requires="wps">
            <w:drawing>
              <wp:anchor distT="57150" distB="57150" distL="57150" distR="57150" simplePos="0" relativeHeight="251665408" behindDoc="0" locked="0" layoutInCell="1" allowOverlap="1">
                <wp:simplePos x="0" y="0"/>
                <wp:positionH relativeFrom="page">
                  <wp:posOffset>-2927350</wp:posOffset>
                </wp:positionH>
                <wp:positionV relativeFrom="page">
                  <wp:posOffset>2571749</wp:posOffset>
                </wp:positionV>
                <wp:extent cx="5854700" cy="411480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5854700" cy="4114800"/>
                        </a:xfrm>
                        <a:prstGeom prst="rect">
                          <a:avLst/>
                        </a:prstGeom>
                        <a:noFill/>
                        <a:ln w="9525" cap="flat">
                          <a:noFill/>
                          <a:round/>
                        </a:ln>
                        <a:effectLst/>
                      </wps:spPr>
                      <wps:bodyPr/>
                    </wps:wsp>
                  </a:graphicData>
                </a:graphic>
              </wp:anchor>
            </w:drawing>
          </mc:Choice>
          <mc:Fallback>
            <w:pict>
              <v:rect id="_x0000_s1029" style="visibility:visible;position:absolute;margin-left:-230.5pt;margin-top:202.5pt;width:461.0pt;height:324.0pt;z-index:251665408;mso-position-horizontal:absolute;mso-position-horizontal-relative:page;mso-position-vertical:absolute;mso-position-vertical-relative:page;mso-wrap-distance-left:4.5pt;mso-wrap-distance-top:4.5pt;mso-wrap-distance-right:4.5pt;mso-wrap-distance-bottom:4.5pt;">
                <v:fill on="f"/>
                <v:stroke on="f" weight="0.8pt" dashstyle="solid" endcap="flat" joinstyle="round" linestyle="single" startarrow="none" startarrowwidth="medium" startarrowlength="medium" endarrow="none" endarrowwidth="medium" endarrowlength="medium"/>
                <w10:wrap type="none" side="bothSides" anchorx="page" anchory="page"/>
              </v:rect>
            </w:pict>
          </mc:Fallback>
        </mc:AlternateContent>
      </w:r>
      <w:r>
        <w:drawing>
          <wp:anchor distT="0" distB="0" distL="0" distR="0" simplePos="0" relativeHeight="251666432" behindDoc="0" locked="0" layoutInCell="1" allowOverlap="1">
            <wp:simplePos x="0" y="0"/>
            <wp:positionH relativeFrom="page">
              <wp:posOffset>1213485</wp:posOffset>
            </wp:positionH>
            <wp:positionV relativeFrom="page">
              <wp:posOffset>5833109</wp:posOffset>
            </wp:positionV>
            <wp:extent cx="5617322" cy="4039705"/>
            <wp:effectExtent l="0" t="0" r="0" b="0"/>
            <wp:wrapTopAndBottom distT="0" dist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welfare-line.png"/>
                    <pic:cNvPicPr/>
                  </pic:nvPicPr>
                  <pic:blipFill>
                    <a:blip r:embed="rId12">
                      <a:extLst/>
                    </a:blip>
                    <a:srcRect l="0" t="0" r="0" b="0"/>
                    <a:stretch>
                      <a:fillRect/>
                    </a:stretch>
                  </pic:blipFill>
                  <pic:spPr>
                    <a:xfrm>
                      <a:off x="0" y="0"/>
                      <a:ext cx="5617322" cy="4039705"/>
                    </a:xfrm>
                    <a:prstGeom prst="rect">
                      <a:avLst/>
                    </a:prstGeom>
                    <a:ln w="9525" cap="flat">
                      <a:noFill/>
                      <a:round/>
                    </a:ln>
                    <a:effectLst/>
                  </pic:spPr>
                </pic:pic>
              </a:graphicData>
            </a:graphic>
          </wp:anchor>
        </w:drawing>
      </w:r>
      <w:r>
        <w:rPr>
          <w:rFonts w:ascii="Helvetica" w:cs="Arial Unicode MS" w:hAnsi="Arial Unicode MS" w:eastAsia="Arial Unicode MS"/>
          <w:b w:val="1"/>
          <w:bCs w:val="1"/>
          <w:sz w:val="28"/>
          <w:szCs w:val="28"/>
          <w:rtl w:val="0"/>
          <w:lang w:val="en-US"/>
        </w:rPr>
        <w:t xml:space="preserve"> </w:t>
      </w:r>
    </w:p>
    <w:p>
      <w:pPr>
        <w:pStyle w:val="Normal"/>
        <w:bidi w:val="0"/>
      </w:pPr>
      <w:r>
        <w:rPr>
          <w:rFonts w:ascii="Helvetica" w:cs="Arial Unicode MS" w:hAnsi="Arial Unicode MS" w:eastAsia="Arial Unicode MS"/>
          <w:b w:val="1"/>
          <w:bCs w:val="1"/>
          <w:sz w:val="28"/>
          <w:szCs w:val="28"/>
          <w:rtl w:val="0"/>
          <w:lang w:val="en-US"/>
        </w:rPr>
        <w:t>#4</w:t>
      </w:r>
    </w:p>
    <w:sectPr>
      <w:headerReference w:type="default" r:id="rId13"/>
      <w:footerReference w:type="default" r:id="rId14"/>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rPr>
        <w:rFonts w:ascii="Arial" w:cs="Arial" w:hAnsi="Arial" w:eastAsia="Arial"/>
        <w:b w:val="1"/>
        <w:bCs w:val="1"/>
        <w:color w:val="666666"/>
        <w:sz w:val="15"/>
        <w:szCs w:val="15"/>
      </w:rPr>
    </w:pPr>
    <w:r>
      <w:rPr>
        <w:b w:val="1"/>
        <w:bCs w:val="1"/>
        <w:color w:val="666666"/>
        <w:sz w:val="15"/>
        <w:szCs w:val="15"/>
        <w:rtl w:val="0"/>
        <w:lang w:val="en-US"/>
      </w:rPr>
      <w:t>AP</w:t>
    </w:r>
    <w:r>
      <w:rPr>
        <w:rFonts w:hAnsi="Helvetica" w:hint="default"/>
        <w:b w:val="1"/>
        <w:bCs w:val="1"/>
        <w:color w:val="666666"/>
        <w:sz w:val="15"/>
        <w:szCs w:val="15"/>
        <w:vertAlign w:val="superscript"/>
        <w:rtl w:val="0"/>
        <w:lang w:val="en-US"/>
      </w:rPr>
      <w:t>®</w:t>
    </w:r>
    <w:r>
      <w:rPr>
        <w:b w:val="1"/>
        <w:bCs w:val="1"/>
        <w:color w:val="666666"/>
        <w:sz w:val="15"/>
        <w:szCs w:val="15"/>
        <w:rtl w:val="0"/>
        <w:lang w:val="en-US"/>
      </w:rPr>
      <w:t>, AP VERTICAL TEAMS</w:t>
    </w:r>
    <w:r>
      <w:rPr>
        <w:rFonts w:hAnsi="Helvetica" w:hint="default"/>
        <w:b w:val="1"/>
        <w:bCs w:val="1"/>
        <w:color w:val="666666"/>
        <w:sz w:val="15"/>
        <w:szCs w:val="15"/>
        <w:vertAlign w:val="superscript"/>
        <w:rtl w:val="0"/>
        <w:lang w:val="en-US"/>
      </w:rPr>
      <w:t>®</w:t>
    </w:r>
    <w:r>
      <w:rPr>
        <w:b w:val="1"/>
        <w:bCs w:val="1"/>
        <w:color w:val="666666"/>
        <w:sz w:val="15"/>
        <w:szCs w:val="15"/>
        <w:rtl w:val="0"/>
        <w:lang w:val="en-US"/>
      </w:rPr>
      <w:t>, PRE-AP</w:t>
    </w:r>
    <w:r>
      <w:rPr>
        <w:rFonts w:hAnsi="Helvetica" w:hint="default"/>
        <w:b w:val="1"/>
        <w:bCs w:val="1"/>
        <w:color w:val="666666"/>
        <w:sz w:val="15"/>
        <w:szCs w:val="15"/>
        <w:vertAlign w:val="superscript"/>
        <w:rtl w:val="0"/>
        <w:lang w:val="en-US"/>
      </w:rPr>
      <w:t>®</w:t>
    </w:r>
    <w:r>
      <w:rPr>
        <w:b w:val="1"/>
        <w:bCs w:val="1"/>
        <w:color w:val="666666"/>
        <w:sz w:val="15"/>
        <w:szCs w:val="15"/>
        <w:rtl w:val="0"/>
        <w:lang w:val="en-US"/>
      </w:rPr>
      <w:t xml:space="preserve"> and ADVANCED PLACEMENT PROGRAM</w:t>
    </w:r>
    <w:r>
      <w:rPr>
        <w:rFonts w:hAnsi="Helvetica" w:hint="default"/>
        <w:b w:val="1"/>
        <w:bCs w:val="1"/>
        <w:color w:val="666666"/>
        <w:sz w:val="15"/>
        <w:szCs w:val="15"/>
        <w:vertAlign w:val="superscript"/>
        <w:rtl w:val="0"/>
        <w:lang w:val="en-US"/>
      </w:rPr>
      <w:t>®</w:t>
    </w:r>
    <w:r>
      <w:rPr>
        <w:b w:val="1"/>
        <w:bCs w:val="1"/>
        <w:color w:val="666666"/>
        <w:sz w:val="15"/>
        <w:szCs w:val="15"/>
        <w:rtl w:val="0"/>
        <w:lang w:val="en-US"/>
      </w:rPr>
      <w:t xml:space="preserve"> are registered trademarks of the College Board.</w:t>
    </w:r>
    <w:r>
      <w:rPr>
        <w:rFonts w:ascii="Arial"/>
        <w:b w:val="1"/>
        <w:bCs w:val="1"/>
        <w:color w:val="666666"/>
        <w:sz w:val="15"/>
        <w:szCs w:val="15"/>
        <w:rtl w:val="0"/>
        <w:lang w:val="en-US"/>
      </w:rPr>
      <w:t xml:space="preserve"> The College Board was not involved in the production of this material.</w:t>
    </w:r>
    <w:r>
      <w:rPr>
        <w:rFonts w:hAnsi="Arial" w:hint="default"/>
        <w:b w:val="1"/>
        <w:bCs w:val="1"/>
        <w:color w:val="666666"/>
        <w:sz w:val="15"/>
        <w:szCs w:val="15"/>
        <w:rtl w:val="0"/>
        <w:lang w:val="en-US"/>
      </w:rPr>
      <w:t>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center"/>
    </w:pPr>
    <w:r>
      <w:rPr>
        <w:b w:val="1"/>
        <w:bCs w:val="1"/>
        <w:sz w:val="22"/>
        <w:szCs w:val="22"/>
        <w:rtl w:val="0"/>
        <w:lang w:val="en-US"/>
      </w:rPr>
      <w:t>ANALYZING POLITICAL CARTOONS ON THE AP</w:t>
    </w:r>
    <w:r>
      <w:rPr>
        <w:rFonts w:hAnsi="Helvetica" w:hint="default"/>
        <w:b w:val="1"/>
        <w:bCs w:val="1"/>
        <w:sz w:val="22"/>
        <w:szCs w:val="22"/>
        <w:rtl w:val="0"/>
        <w:lang w:val="en-US"/>
      </w:rPr>
      <w:t>®</w:t>
    </w:r>
    <w:r>
      <w:rPr>
        <w:b w:val="1"/>
        <w:bCs w:val="1"/>
        <w:sz w:val="22"/>
        <w:szCs w:val="22"/>
        <w:rtl w:val="0"/>
        <w:lang w:val="en-US"/>
      </w:rPr>
      <w:t>GOVERNMENT AND POLITICS EXAM</w:t>
    </w:r>
    <w:r>
      <w:rPr>
        <w:b w:val="1"/>
        <w:bCs w:val="1"/>
        <w:color w:val="000000"/>
        <w:sz w:val="22"/>
        <w:szCs w:val="22"/>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20"/>
          <w:tab w:val="clear" w:pos="0"/>
        </w:tabs>
        <w:ind w:left="720" w:hanging="360"/>
      </w:pPr>
      <w:rPr>
        <w:color w:val="000000"/>
        <w:position w:val="0"/>
        <w:sz w:val="22"/>
        <w:szCs w:val="22"/>
      </w:rPr>
    </w:lvl>
    <w:lvl w:ilvl="1">
      <w:start w:val="1"/>
      <w:numFmt w:val="lowerLetter"/>
      <w:suff w:val="tab"/>
      <w:lvlText w:val="%2."/>
      <w:lvlJc w:val="left"/>
      <w:pPr>
        <w:tabs>
          <w:tab w:val="num" w:pos="1440"/>
          <w:tab w:val="clear" w:pos="0"/>
        </w:tabs>
        <w:ind w:left="1440" w:hanging="360"/>
      </w:pPr>
      <w:rPr>
        <w:color w:val="000000"/>
        <w:position w:val="0"/>
        <w:sz w:val="22"/>
        <w:szCs w:val="22"/>
      </w:rPr>
    </w:lvl>
    <w:lvl w:ilvl="2">
      <w:start w:val="1"/>
      <w:numFmt w:val="lowerRoman"/>
      <w:suff w:val="tab"/>
      <w:lvlText w:val="%3."/>
      <w:lvlJc w:val="left"/>
      <w:pPr>
        <w:tabs>
          <w:tab w:val="num" w:pos="2160"/>
          <w:tab w:val="clear" w:pos="0"/>
        </w:tabs>
        <w:ind w:left="2160" w:hanging="389"/>
      </w:pPr>
      <w:rPr>
        <w:color w:val="000000"/>
        <w:position w:val="0"/>
        <w:sz w:val="22"/>
        <w:szCs w:val="22"/>
      </w:rPr>
    </w:lvl>
    <w:lvl w:ilvl="3">
      <w:start w:val="1"/>
      <w:numFmt w:val="decimal"/>
      <w:suff w:val="tab"/>
      <w:lvlText w:val="%4."/>
      <w:lvlJc w:val="left"/>
      <w:pPr>
        <w:tabs>
          <w:tab w:val="num" w:pos="2880"/>
          <w:tab w:val="clear" w:pos="0"/>
        </w:tabs>
        <w:ind w:left="2880" w:hanging="360"/>
      </w:pPr>
      <w:rPr>
        <w:color w:val="000000"/>
        <w:position w:val="0"/>
        <w:sz w:val="22"/>
        <w:szCs w:val="22"/>
      </w:rPr>
    </w:lvl>
    <w:lvl w:ilvl="4">
      <w:start w:val="1"/>
      <w:numFmt w:val="lowerLetter"/>
      <w:suff w:val="tab"/>
      <w:lvlText w:val="%5."/>
      <w:lvlJc w:val="left"/>
      <w:pPr>
        <w:tabs>
          <w:tab w:val="num" w:pos="3600"/>
          <w:tab w:val="clear" w:pos="0"/>
        </w:tabs>
        <w:ind w:left="3600" w:hanging="360"/>
      </w:pPr>
      <w:rPr>
        <w:color w:val="000000"/>
        <w:position w:val="0"/>
        <w:sz w:val="22"/>
        <w:szCs w:val="22"/>
      </w:rPr>
    </w:lvl>
    <w:lvl w:ilvl="5">
      <w:start w:val="1"/>
      <w:numFmt w:val="lowerRoman"/>
      <w:suff w:val="tab"/>
      <w:lvlText w:val="%6."/>
      <w:lvlJc w:val="left"/>
      <w:pPr>
        <w:tabs>
          <w:tab w:val="num" w:pos="4320"/>
          <w:tab w:val="clear" w:pos="0"/>
        </w:tabs>
        <w:ind w:left="4320" w:hanging="389"/>
      </w:pPr>
      <w:rPr>
        <w:color w:val="000000"/>
        <w:position w:val="0"/>
        <w:sz w:val="22"/>
        <w:szCs w:val="22"/>
      </w:rPr>
    </w:lvl>
    <w:lvl w:ilvl="6">
      <w:start w:val="1"/>
      <w:numFmt w:val="decimal"/>
      <w:suff w:val="tab"/>
      <w:lvlText w:val="%7."/>
      <w:lvlJc w:val="left"/>
      <w:pPr>
        <w:tabs>
          <w:tab w:val="num" w:pos="5040"/>
          <w:tab w:val="clear" w:pos="0"/>
        </w:tabs>
        <w:ind w:left="5040" w:hanging="360"/>
      </w:pPr>
      <w:rPr>
        <w:color w:val="000000"/>
        <w:position w:val="0"/>
        <w:sz w:val="22"/>
        <w:szCs w:val="22"/>
      </w:rPr>
    </w:lvl>
    <w:lvl w:ilvl="7">
      <w:start w:val="1"/>
      <w:numFmt w:val="lowerLetter"/>
      <w:suff w:val="tab"/>
      <w:lvlText w:val="%8."/>
      <w:lvlJc w:val="left"/>
      <w:pPr>
        <w:tabs>
          <w:tab w:val="num" w:pos="5760"/>
          <w:tab w:val="clear" w:pos="0"/>
        </w:tabs>
        <w:ind w:left="5760" w:hanging="360"/>
      </w:pPr>
      <w:rPr>
        <w:color w:val="000000"/>
        <w:position w:val="0"/>
        <w:sz w:val="22"/>
        <w:szCs w:val="22"/>
      </w:rPr>
    </w:lvl>
    <w:lvl w:ilvl="8">
      <w:start w:val="1"/>
      <w:numFmt w:val="lowerRoman"/>
      <w:suff w:val="tab"/>
      <w:lvlText w:val="%9."/>
      <w:lvlJc w:val="left"/>
      <w:pPr>
        <w:tabs>
          <w:tab w:val="num" w:pos="6480"/>
          <w:tab w:val="clear" w:pos="0"/>
        </w:tabs>
        <w:ind w:left="6480" w:hanging="389"/>
      </w:pPr>
      <w:rPr>
        <w:color w:val="000000"/>
        <w:position w:val="0"/>
        <w:sz w:val="22"/>
        <w:szCs w:val="22"/>
      </w:rPr>
    </w:lvl>
  </w:abstractNum>
  <w:abstractNum w:abstractNumId="1">
    <w:multiLevelType w:val="multilevel"/>
    <w:lvl w:ilvl="0">
      <w:start w:val="1"/>
      <w:numFmt w:val="decimal"/>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2">
    <w:multiLevelType w:val="multilevel"/>
    <w:styleLink w:val="List 0"/>
    <w:lvl w:ilvl="0">
      <w:start w:val="1"/>
      <w:numFmt w:val="decimal"/>
      <w:suff w:val="tab"/>
      <w:lvlText w:val="%1."/>
      <w:lvlJc w:val="left"/>
      <w:pPr>
        <w:tabs>
          <w:tab w:val="num" w:pos="720"/>
          <w:tab w:val="clear" w:pos="0"/>
        </w:tabs>
        <w:ind w:left="720" w:hanging="360"/>
      </w:pPr>
      <w:rPr>
        <w:color w:val="000000"/>
        <w:position w:val="0"/>
        <w:sz w:val="22"/>
        <w:szCs w:val="22"/>
      </w:rPr>
    </w:lvl>
    <w:lvl w:ilvl="1">
      <w:start w:val="1"/>
      <w:numFmt w:val="lowerLetter"/>
      <w:suff w:val="tab"/>
      <w:lvlText w:val="%2."/>
      <w:lvlJc w:val="left"/>
      <w:pPr>
        <w:tabs>
          <w:tab w:val="num" w:pos="1440"/>
          <w:tab w:val="clear" w:pos="0"/>
        </w:tabs>
        <w:ind w:left="1440" w:hanging="360"/>
      </w:pPr>
      <w:rPr>
        <w:color w:val="000000"/>
        <w:position w:val="0"/>
        <w:sz w:val="22"/>
        <w:szCs w:val="22"/>
      </w:rPr>
    </w:lvl>
    <w:lvl w:ilvl="2">
      <w:start w:val="1"/>
      <w:numFmt w:val="lowerRoman"/>
      <w:suff w:val="tab"/>
      <w:lvlText w:val="%3."/>
      <w:lvlJc w:val="left"/>
      <w:pPr>
        <w:tabs>
          <w:tab w:val="num" w:pos="2160"/>
          <w:tab w:val="clear" w:pos="0"/>
        </w:tabs>
        <w:ind w:left="2160" w:hanging="389"/>
      </w:pPr>
      <w:rPr>
        <w:color w:val="000000"/>
        <w:position w:val="0"/>
        <w:sz w:val="22"/>
        <w:szCs w:val="22"/>
      </w:rPr>
    </w:lvl>
    <w:lvl w:ilvl="3">
      <w:start w:val="1"/>
      <w:numFmt w:val="decimal"/>
      <w:suff w:val="tab"/>
      <w:lvlText w:val="%4."/>
      <w:lvlJc w:val="left"/>
      <w:pPr>
        <w:tabs>
          <w:tab w:val="num" w:pos="2880"/>
          <w:tab w:val="clear" w:pos="0"/>
        </w:tabs>
        <w:ind w:left="2880" w:hanging="360"/>
      </w:pPr>
      <w:rPr>
        <w:color w:val="000000"/>
        <w:position w:val="0"/>
        <w:sz w:val="22"/>
        <w:szCs w:val="22"/>
      </w:rPr>
    </w:lvl>
    <w:lvl w:ilvl="4">
      <w:start w:val="1"/>
      <w:numFmt w:val="lowerLetter"/>
      <w:suff w:val="tab"/>
      <w:lvlText w:val="%5."/>
      <w:lvlJc w:val="left"/>
      <w:pPr>
        <w:tabs>
          <w:tab w:val="num" w:pos="3600"/>
          <w:tab w:val="clear" w:pos="0"/>
        </w:tabs>
        <w:ind w:left="3600" w:hanging="360"/>
      </w:pPr>
      <w:rPr>
        <w:color w:val="000000"/>
        <w:position w:val="0"/>
        <w:sz w:val="22"/>
        <w:szCs w:val="22"/>
      </w:rPr>
    </w:lvl>
    <w:lvl w:ilvl="5">
      <w:start w:val="1"/>
      <w:numFmt w:val="lowerRoman"/>
      <w:suff w:val="tab"/>
      <w:lvlText w:val="%6."/>
      <w:lvlJc w:val="left"/>
      <w:pPr>
        <w:tabs>
          <w:tab w:val="num" w:pos="4320"/>
          <w:tab w:val="clear" w:pos="0"/>
        </w:tabs>
        <w:ind w:left="4320" w:hanging="389"/>
      </w:pPr>
      <w:rPr>
        <w:color w:val="000000"/>
        <w:position w:val="0"/>
        <w:sz w:val="22"/>
        <w:szCs w:val="22"/>
      </w:rPr>
    </w:lvl>
    <w:lvl w:ilvl="6">
      <w:start w:val="1"/>
      <w:numFmt w:val="decimal"/>
      <w:suff w:val="tab"/>
      <w:lvlText w:val="%7."/>
      <w:lvlJc w:val="left"/>
      <w:pPr>
        <w:tabs>
          <w:tab w:val="num" w:pos="5040"/>
          <w:tab w:val="clear" w:pos="0"/>
        </w:tabs>
        <w:ind w:left="5040" w:hanging="360"/>
      </w:pPr>
      <w:rPr>
        <w:color w:val="000000"/>
        <w:position w:val="0"/>
        <w:sz w:val="22"/>
        <w:szCs w:val="22"/>
      </w:rPr>
    </w:lvl>
    <w:lvl w:ilvl="7">
      <w:start w:val="1"/>
      <w:numFmt w:val="lowerLetter"/>
      <w:suff w:val="tab"/>
      <w:lvlText w:val="%8."/>
      <w:lvlJc w:val="left"/>
      <w:pPr>
        <w:tabs>
          <w:tab w:val="num" w:pos="5760"/>
          <w:tab w:val="clear" w:pos="0"/>
        </w:tabs>
        <w:ind w:left="5760" w:hanging="360"/>
      </w:pPr>
      <w:rPr>
        <w:color w:val="000000"/>
        <w:position w:val="0"/>
        <w:sz w:val="22"/>
        <w:szCs w:val="22"/>
      </w:rPr>
    </w:lvl>
    <w:lvl w:ilvl="8">
      <w:start w:val="1"/>
      <w:numFmt w:val="lowerRoman"/>
      <w:suff w:val="tab"/>
      <w:lvlText w:val="%9."/>
      <w:lvlJc w:val="left"/>
      <w:pPr>
        <w:tabs>
          <w:tab w:val="num" w:pos="6480"/>
          <w:tab w:val="clear" w:pos="0"/>
        </w:tabs>
        <w:ind w:left="6480" w:hanging="389"/>
      </w:pPr>
      <w:rPr>
        <w:color w:val="000000"/>
        <w:position w:val="0"/>
        <w:sz w:val="22"/>
        <w:szCs w:val="22"/>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Link">
    <w:name w:val="Link"/>
    <w:rPr>
      <w:color w:val="000099"/>
      <w:u w:val="single"/>
    </w:rPr>
  </w:style>
  <w:style w:type="character" w:styleId="Hyperlink.0">
    <w:name w:val="Hyperlink.0"/>
    <w:basedOn w:val="Link"/>
    <w:next w:val="Hyperlink.0"/>
    <w:rPr>
      <w:color w:val="000000"/>
      <w:u w:val="none"/>
    </w:rPr>
  </w:style>
  <w:style w:type="numbering" w:styleId="List 0">
    <w:name w:val="List 0"/>
    <w:basedOn w:val="List 1"/>
    <w:next w:val="List 0"/>
    <w:pPr>
      <w:numPr>
        <w:numId w:val="1"/>
      </w:numPr>
    </w:pPr>
  </w:style>
  <w:style w:type="numbering" w:styleId="List 1">
    <w:name w:val="List 1"/>
    <w:next w:val="List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wikihow.com/Draw-a-Cartoon-Chicken-With-MS-Paint" TargetMode="External"/><Relationship Id="rId5" Type="http://schemas.openxmlformats.org/officeDocument/2006/relationships/hyperlink" Target="http://www.wikihow.com/Deal-With-a-Jealous-Person" TargetMode="External"/><Relationship Id="rId6" Type="http://schemas.openxmlformats.org/officeDocument/2006/relationships/hyperlink" Target="http://www.wikihow.com/Choose-Your-Political-Party-in-the-United-States" TargetMode="External"/><Relationship Id="rId7" Type="http://schemas.openxmlformats.org/officeDocument/2006/relationships/hyperlink" Target="http://www.wikihow.com/Be-Conservative-in-a-Liberal-School" TargetMode="External"/><Relationship Id="rId8" Type="http://schemas.openxmlformats.org/officeDocument/2006/relationships/hyperlink" Target="http://www.wikihow.com/Make-Symbols-on-a-Mac" TargetMode="Externa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